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GESTIÓN Y TECNOLOGÍA TRIBUTARIA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GESTIÓN Y TECNOLOGÍA TRIBUTARIA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GESTIÓN Y TECNOLOGÍA TRIBUTARIA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GESTIÓN Y TECNOLOGÍA TRIBUTARIA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