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CON INTEGRACIÓN DE TECNOLOGÍAS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CON INTEGRACIÓN DE TECNOLOGÍAS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CON INTEGRACIÓN DE TECNOLOGÍAS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CON INTEGRACIÓN DE TECNOLOGÍAS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