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RVENCIÓN PSICOPEDAGÓGICA EN EDUCACIÓN INICIAL, PRIMARIA Y SECUND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RVENCIÓN PSICOPEDAGÓGICA EN EDUCACIÓN INICIAL, PRIMARIA Y SECUND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RVENCIÓN PSICOPEDAGÓGICA EN EDUCACIÓN INICIAL, PRIMARIA Y SECUND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RVENCIÓN PSICOPEDAGÓGICA EN EDUCACIÓN INICIAL, PRIMARIA Y SECUND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