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EVALUACIÓN E INTERVENCIÓN EN EL TRASTORNO DEL ESPECTRO AUTISTA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EVALUACIÓN E INTERVENCIÓN EN EL TRASTORNO DEL ESPECTRO AUTISTA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EVALUACIÓN E INTERVENCIÓN EN EL TRASTORNO DEL ESPECTRO AUTISTA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EVALUACIÓN E INTERVENCIÓN EN EL TRASTORNO DEL ESPECTRO AUTISTA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