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DE FAMILIA, NIÑEZ Y ADOLESCENC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DE FAMILIA, NIÑEZ Y ADOLESCENC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DE FAMILIA, NIÑEZ Y ADOLESCENC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DE FAMILIA, NIÑEZ Y ADOLESCENC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