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SALUD PÚBLICA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NO 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SALUD PÚBLICA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NO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SALUD PÚBLICA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NO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SALUD PÚBLICA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NO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