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PSICOTERAPIA COGNITIVO-CONDUCTUAL INTEGRATIVA Y TERAPIAS DE TERCERA GENERACIÓN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PSICOTERAPIA COGNITIVO-CONDUCTUAL INTEGRATIVA Y TERAPIAS DE TERCERA GENERACIÓN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PSICOTERAPIA COGNITIVO-CONDUCTUAL INTEGRATIVA Y TERAPIAS DE TERCERA GENERACIÓN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PSICOTERAPIA COGNITIVO-CONDUCTUAL INTEGRATIVA Y TERAPIAS DE TERCERA GENERACIÓN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