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PSICOMOTRICIDAD Y NEUROMOTRICIDAD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PSICOMOTRICIDAD Y NEUROMOTRICIDAD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PSICOMOTRICIDAD Y NEUROMOTRICIDAD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PSICOMOTRICIDAD Y NEUROMOTRICIDAD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