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SEGURIDAD SOCIAL DE CORTO PLAZO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SEGURIDAD SOCIAL DE CORTO PLAZO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SEGURIDAD SOCIAL DE CORTO PLAZO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SEGURIDAD SOCIAL DE CORTO PLAZO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