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DE FAMILIA, NIÑEZ Y ADOLESCENCI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DE FAMILIA, NIÑEZ Y ADOLESCENCI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DE FAMILIA, NIÑEZ Y ADOLESCENCI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DE FAMILIA, NIÑEZ Y ADOLESCENCI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