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CIENCIAS NATURALES Y BIOL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CIENCIAS NATURALES Y BIOL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CIENCIAS NATURALES Y BIOL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CIENCIAS NATURALES Y BIOL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