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RELACIONES INTERNACIONALES Y COMERCIO EXTERIOR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RELACIONES INTERNACIONALES Y COMERCIO EXTERIOR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RELACIONES INTERNACIONALES Y COMERCIO EXTERIOR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RELACIONES INTERNACIONALES Y COMERCIO EXTERIOR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