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SISTEMAS DE REFRIGERACIÓN Y AIRE ACONDICIONADO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SISTEMAS DE REFRIGERACIÓN Y AIRE ACONDICIONADO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SISTEMAS DE REFRIGERACIÓN Y AIRE ACONDICIONADO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SISTEMAS DE REFRIGERACIÓN Y AIRE ACONDICIONADO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