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ADMINISTRACIÓN Y GESTIÓN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ADMINISTRACIÓN Y GESTIÓN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ADMINISTRACIÓN Y GESTIÓN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ADMINISTRACIÓN Y GESTIÓN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