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DIDACTICA DE LA ENSENANZA EN LENGUAJE Y LITERATURA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DIDACTICA DE LA ENSENANZA EN LENGUAJE Y LITERATURA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DIDACTICA DE LA ENSENANZA EN LENGUAJE Y LITERATURA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DIDACTICA DE LA ENSENANZA EN LENGUAJE Y LITERATURA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