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CIENCIAS NATURALES Y BIOLOGÍ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CIENCIAS NATURALES Y BIOLOGÍ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CIENCIAS NATURALES Y BIOLOGÍ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CIENCIAS NATURALES Y BIOLOGÍ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